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B57CF">
      <w:pPr>
        <w:jc w:val="left"/>
        <w:rPr>
          <w:rFonts w:hint="default" w:asciiTheme="minorEastAsia" w:hAnsiTheme="minorEastAsia" w:eastAsiaTheme="minorEastAsia" w:cstheme="minorEastAsia"/>
          <w:b w:val="0"/>
          <w:color w:val="333333"/>
          <w:sz w:val="28"/>
          <w:szCs w:val="28"/>
          <w:shd w:val="clear" w:fill="FFFFFF"/>
          <w:lang w:val="en-US" w:eastAsia="zh-CN"/>
        </w:rPr>
      </w:pPr>
      <w:bookmarkStart w:id="1" w:name="_GoBack"/>
      <w:bookmarkEnd w:id="1"/>
      <w:r>
        <w:rPr>
          <w:rFonts w:hint="eastAsia" w:asciiTheme="minorEastAsia" w:hAnsiTheme="minorEastAsia" w:cstheme="minorEastAsia"/>
          <w:b w:val="0"/>
          <w:color w:val="333333"/>
          <w:sz w:val="28"/>
          <w:szCs w:val="28"/>
          <w:shd w:val="clear" w:fill="FFFFFF"/>
          <w:lang w:val="en-US" w:eastAsia="zh-CN"/>
        </w:rPr>
        <w:t>附件1</w:t>
      </w:r>
    </w:p>
    <w:p w14:paraId="49C36A88">
      <w:pPr>
        <w:jc w:val="center"/>
        <w:rPr>
          <w:rFonts w:hint="eastAsia" w:asciiTheme="minorEastAsia" w:hAnsiTheme="minorEastAsia" w:eastAsiaTheme="minorEastAsia" w:cstheme="minorEastAsia"/>
          <w:b w:val="0"/>
          <w:color w:val="333333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color w:val="333333"/>
          <w:sz w:val="28"/>
          <w:szCs w:val="28"/>
          <w:shd w:val="clear" w:fill="FFFFFF"/>
        </w:rPr>
        <w:t>响应文件内容装订顺序</w:t>
      </w:r>
    </w:p>
    <w:p w14:paraId="6628824E"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报价公司营业执照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复印件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（含法人身份证复印件）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</w:rPr>
        <w:t>加盖公章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lang w:eastAsia="zh-CN"/>
        </w:rPr>
        <w:t>。</w:t>
      </w:r>
    </w:p>
    <w:p w14:paraId="3CA59B25"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授权委托书（如有）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</w:rPr>
        <w:t>加盖公章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。</w:t>
      </w:r>
    </w:p>
    <w:p w14:paraId="15418E33"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</w:rPr>
        <w:t>“信用中国”网站（www.creditchina.gov.cn）及中国政府采购网（www.ccgp.gov.cn）网站截图查询证明</w:t>
      </w:r>
      <w:bookmarkStart w:id="0" w:name="OLE_LINK1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</w:rPr>
        <w:t>加盖公章</w:t>
      </w:r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lang w:eastAsia="zh-CN"/>
        </w:rPr>
        <w:t>。</w:t>
      </w:r>
    </w:p>
    <w:p w14:paraId="50581913"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年度使用量分项报价表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</w:rPr>
        <w:t>加盖公章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。</w:t>
      </w:r>
    </w:p>
    <w:p w14:paraId="0642D1BB"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上门维修响应方案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</w:rPr>
        <w:t>加盖公章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。</w:t>
      </w:r>
    </w:p>
    <w:p w14:paraId="5B6B0E4D"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</w:rPr>
        <w:t>提供资料真实性承诺书加盖公章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</w:rPr>
        <w:t>供应商应认真核对报价信息，确保符合采购需求，并对其真实性负责。若与实际不符，一经查实，将视为弄虚作假，当次报价无效。</w:t>
      </w:r>
    </w:p>
    <w:p w14:paraId="21A5070A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79F6B2"/>
    <w:multiLevelType w:val="singleLevel"/>
    <w:tmpl w:val="1579F6B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84F52"/>
    <w:rsid w:val="0F273FFC"/>
    <w:rsid w:val="1754771C"/>
    <w:rsid w:val="1BB03A3C"/>
    <w:rsid w:val="205565C6"/>
    <w:rsid w:val="221213D9"/>
    <w:rsid w:val="272805AA"/>
    <w:rsid w:val="2CD2581F"/>
    <w:rsid w:val="36D30E7C"/>
    <w:rsid w:val="43B7382F"/>
    <w:rsid w:val="470377AE"/>
    <w:rsid w:val="4D784F52"/>
    <w:rsid w:val="4F3479F1"/>
    <w:rsid w:val="50AF0752"/>
    <w:rsid w:val="50B247F0"/>
    <w:rsid w:val="52FA5603"/>
    <w:rsid w:val="5324212E"/>
    <w:rsid w:val="59E63DAD"/>
    <w:rsid w:val="63655106"/>
    <w:rsid w:val="66736F0A"/>
    <w:rsid w:val="6B484BB9"/>
    <w:rsid w:val="6D992920"/>
    <w:rsid w:val="7F311267"/>
    <w:rsid w:val="7FB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225</Characters>
  <Lines>0</Lines>
  <Paragraphs>0</Paragraphs>
  <TotalTime>0</TotalTime>
  <ScaleCrop>false</ScaleCrop>
  <LinksUpToDate>false</LinksUpToDate>
  <CharactersWithSpaces>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2025-09-18T10:06:00Z</dcterms:created>
  <dc:creator>Administrator</dc:creator>
  <cp:lastModifiedBy>18352298180</cp:lastModifiedBy>
  <dcterms:modified xsi:type="dcterms:W3CDTF">2025-11-05T01:22:09Z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81D279F7DF71416F828A3C43DD97B6CB_13</vt:lpwstr>
  </property>
</Properties>
</file>