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丰县中医医院口腔颌面锥形束计算机体层摄影设备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参数</w:t>
      </w: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26"/>
        </w:tabs>
        <w:ind w:left="543" w:hanging="543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设备名称及数量</w:t>
      </w:r>
    </w:p>
    <w:p>
      <w:pPr>
        <w:rPr>
          <w:rFonts w:hint="eastAsia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</w:rPr>
        <w:t>口腔颌面锥形束计算机体层摄影设备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一台</w:t>
      </w: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26"/>
        </w:tabs>
        <w:ind w:left="543" w:hanging="543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主要技术规格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（1）CT平板探测器类型：CsI+ TFT；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（2）探测器有效成像区域：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Arial"/>
          <w:sz w:val="28"/>
          <w:szCs w:val="28"/>
        </w:rPr>
        <w:t>15.3cm×15.3cm；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（3）探测器像素大小：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≤</w:t>
      </w:r>
      <w:r>
        <w:rPr>
          <w:rFonts w:hint="eastAsia" w:ascii="宋体" w:hAnsi="宋体" w:eastAsia="宋体" w:cs="Arial"/>
          <w:sz w:val="28"/>
          <w:szCs w:val="28"/>
        </w:rPr>
        <w:t>100um；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（4）探测器输出数据灰阶：1</w:t>
      </w:r>
      <w:r>
        <w:rPr>
          <w:rFonts w:hint="eastAsia" w:ascii="宋体" w:hAnsi="宋体" w:cs="Arial"/>
          <w:sz w:val="28"/>
          <w:szCs w:val="28"/>
        </w:rPr>
        <w:t>6</w:t>
      </w:r>
      <w:r>
        <w:rPr>
          <w:rFonts w:hint="eastAsia" w:ascii="宋体" w:hAnsi="宋体" w:eastAsia="宋体" w:cs="Arial"/>
          <w:sz w:val="28"/>
          <w:szCs w:val="28"/>
        </w:rPr>
        <w:t>bit；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Arial"/>
          <w:sz w:val="28"/>
          <w:szCs w:val="28"/>
        </w:rPr>
        <w:t>）最小重建体素：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≤10</w:t>
      </w:r>
      <w:r>
        <w:rPr>
          <w:rFonts w:hint="eastAsia" w:ascii="宋体" w:hAnsi="宋体" w:eastAsia="宋体" w:cs="Arial"/>
          <w:sz w:val="28"/>
          <w:szCs w:val="28"/>
        </w:rPr>
        <w:t>0um</w:t>
      </w:r>
      <w:r>
        <w:rPr>
          <w:rFonts w:hint="eastAsia" w:ascii="宋体" w:hAnsi="宋体" w:cs="Arial"/>
          <w:sz w:val="28"/>
          <w:szCs w:val="28"/>
        </w:rPr>
        <w:t>。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Arial"/>
          <w:sz w:val="28"/>
          <w:szCs w:val="28"/>
        </w:rPr>
        <w:t>）球管电流：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1-</w:t>
      </w:r>
      <w:r>
        <w:rPr>
          <w:rFonts w:hint="eastAsia" w:ascii="宋体" w:hAnsi="宋体" w:eastAsia="宋体" w:cs="Arial"/>
          <w:sz w:val="28"/>
          <w:szCs w:val="28"/>
        </w:rPr>
        <w:t>10mA；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Arial"/>
          <w:sz w:val="28"/>
          <w:szCs w:val="28"/>
        </w:rPr>
        <w:t>）球管电压：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60-</w:t>
      </w:r>
      <w:r>
        <w:rPr>
          <w:rFonts w:ascii="宋体" w:hAnsi="宋体" w:eastAsia="宋体" w:cs="Arial"/>
          <w:sz w:val="28"/>
          <w:szCs w:val="28"/>
        </w:rPr>
        <w:t>100</w:t>
      </w:r>
      <w:r>
        <w:rPr>
          <w:rFonts w:hint="eastAsia" w:ascii="宋体" w:hAnsi="宋体" w:eastAsia="宋体" w:cs="Arial"/>
          <w:sz w:val="28"/>
          <w:szCs w:val="28"/>
        </w:rPr>
        <w:t>kV；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Arial"/>
          <w:sz w:val="28"/>
          <w:szCs w:val="28"/>
        </w:rPr>
        <w:t>）球管焦点：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≤</w:t>
      </w:r>
      <w:r>
        <w:rPr>
          <w:rFonts w:hint="eastAsia" w:ascii="宋体" w:hAnsi="宋体" w:eastAsia="宋体" w:cs="Arial"/>
          <w:sz w:val="28"/>
          <w:szCs w:val="28"/>
        </w:rPr>
        <w:t>0.5mm</w:t>
      </w:r>
      <w:r>
        <w:rPr>
          <w:rFonts w:hint="eastAsia" w:ascii="宋体" w:hAnsi="宋体" w:cs="Arial"/>
          <w:sz w:val="28"/>
          <w:szCs w:val="28"/>
        </w:rPr>
        <w:t>。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Arial"/>
          <w:sz w:val="28"/>
          <w:szCs w:val="28"/>
        </w:rPr>
        <w:t>）CT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,单次</w:t>
      </w:r>
      <w:r>
        <w:rPr>
          <w:rFonts w:hint="eastAsia" w:ascii="宋体" w:hAnsi="宋体" w:eastAsia="宋体" w:cs="Arial"/>
          <w:sz w:val="28"/>
          <w:szCs w:val="28"/>
        </w:rPr>
        <w:t>扫描最大视野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Arial"/>
          <w:sz w:val="28"/>
          <w:szCs w:val="28"/>
        </w:rPr>
        <w:t>1</w:t>
      </w:r>
      <w:r>
        <w:rPr>
          <w:rFonts w:ascii="宋体" w:hAnsi="宋体" w:cs="Arial"/>
          <w:sz w:val="28"/>
          <w:szCs w:val="28"/>
        </w:rPr>
        <w:t>6</w:t>
      </w:r>
      <w:r>
        <w:rPr>
          <w:rFonts w:hint="eastAsia" w:ascii="宋体" w:hAnsi="宋体" w:eastAsia="宋体" w:cs="Arial"/>
          <w:sz w:val="28"/>
          <w:szCs w:val="28"/>
        </w:rPr>
        <w:t>cm×</w:t>
      </w:r>
      <w:r>
        <w:rPr>
          <w:rFonts w:hint="eastAsia" w:ascii="宋体" w:hAnsi="宋体" w:cs="Arial"/>
          <w:sz w:val="28"/>
          <w:szCs w:val="28"/>
        </w:rPr>
        <w:t>1</w:t>
      </w:r>
      <w:r>
        <w:rPr>
          <w:rFonts w:hint="eastAsia" w:ascii="宋体" w:hAnsi="宋体" w:cs="Arial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Arial"/>
          <w:sz w:val="28"/>
          <w:szCs w:val="28"/>
        </w:rPr>
        <w:t>cm；</w:t>
      </w:r>
    </w:p>
    <w:p>
      <w:pPr>
        <w:pStyle w:val="3"/>
        <w:keepLines w:val="0"/>
        <w:widowControl/>
        <w:numPr>
          <w:ilvl w:val="1"/>
          <w:numId w:val="0"/>
        </w:numPr>
        <w:tabs>
          <w:tab w:val="left" w:pos="567"/>
        </w:tabs>
        <w:spacing w:before="156" w:beforeLines="50" w:after="156" w:afterLines="50"/>
        <w:ind w:left="198" w:leftChars="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Cs/>
          <w:sz w:val="28"/>
          <w:szCs w:val="28"/>
        </w:rPr>
        <w:t>计算机</w:t>
      </w:r>
    </w:p>
    <w:p>
      <w:pPr>
        <w:numPr>
          <w:ilvl w:val="0"/>
          <w:numId w:val="3"/>
        </w:num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CPU</w:t>
      </w:r>
      <w:r>
        <w:rPr>
          <w:rFonts w:hint="eastAsia" w:ascii="宋体" w:hAnsi="宋体" w:eastAsia="宋体" w:cs="Arial"/>
          <w:sz w:val="28"/>
          <w:szCs w:val="28"/>
        </w:rPr>
        <w:t>：</w:t>
      </w:r>
      <w:r>
        <w:rPr>
          <w:rFonts w:hint="eastAsia" w:ascii="宋体" w:hAnsi="宋体" w:cs="Arial"/>
          <w:sz w:val="28"/>
          <w:szCs w:val="28"/>
        </w:rPr>
        <w:t>i</w:t>
      </w:r>
      <w:r>
        <w:rPr>
          <w:rFonts w:hint="eastAsia" w:ascii="宋体" w:hAnsi="宋体" w:cs="Arial"/>
          <w:sz w:val="28"/>
          <w:szCs w:val="28"/>
          <w:lang w:val="en-US" w:eastAsia="zh-CN"/>
        </w:rPr>
        <w:t>5六</w:t>
      </w:r>
      <w:r>
        <w:rPr>
          <w:rFonts w:hint="eastAsia" w:ascii="宋体" w:hAnsi="宋体" w:cs="Arial"/>
          <w:sz w:val="28"/>
          <w:szCs w:val="28"/>
        </w:rPr>
        <w:t>核；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（2）内存：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≥8</w:t>
      </w:r>
      <w:r>
        <w:rPr>
          <w:rFonts w:hint="eastAsia" w:ascii="宋体" w:hAnsi="宋体" w:eastAsia="宋体" w:cs="Arial"/>
          <w:sz w:val="28"/>
          <w:szCs w:val="28"/>
        </w:rPr>
        <w:t>GB</w:t>
      </w:r>
      <w:r>
        <w:rPr>
          <w:rFonts w:hint="eastAsia" w:ascii="宋体" w:hAnsi="宋体" w:cs="Arial"/>
          <w:sz w:val="28"/>
          <w:szCs w:val="28"/>
        </w:rPr>
        <w:t>，</w:t>
      </w:r>
      <w:r>
        <w:rPr>
          <w:rFonts w:hint="eastAsia" w:ascii="宋体" w:hAnsi="宋体" w:eastAsia="宋体" w:cs="Arial"/>
          <w:sz w:val="28"/>
          <w:szCs w:val="28"/>
        </w:rPr>
        <w:t xml:space="preserve">DDR4 内存；        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（3）显卡：</w:t>
      </w:r>
      <w:r>
        <w:rPr>
          <w:rFonts w:hint="eastAsia" w:ascii="宋体" w:hAnsi="宋体" w:cs="Arial"/>
          <w:sz w:val="28"/>
          <w:szCs w:val="28"/>
        </w:rPr>
        <w:t>独立显卡，显存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≥6</w:t>
      </w:r>
      <w:r>
        <w:rPr>
          <w:rFonts w:hint="eastAsia" w:ascii="宋体" w:hAnsi="宋体" w:eastAsia="宋体" w:cs="Arial"/>
          <w:sz w:val="28"/>
          <w:szCs w:val="28"/>
        </w:rPr>
        <w:t>GB；</w:t>
      </w:r>
    </w:p>
    <w:p>
      <w:pPr>
        <w:ind w:firstLine="280" w:firstLineChars="1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（4）硬盘容量：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≥</w:t>
      </w:r>
      <w:r>
        <w:rPr>
          <w:rFonts w:hint="eastAsia" w:ascii="宋体" w:hAnsi="宋体" w:cs="Arial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sz w:val="28"/>
          <w:szCs w:val="28"/>
        </w:rPr>
        <w:t>TB，</w:t>
      </w:r>
    </w:p>
    <w:p>
      <w:pPr>
        <w:ind w:firstLine="280" w:firstLineChars="100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cs="Arial"/>
          <w:sz w:val="28"/>
          <w:szCs w:val="28"/>
        </w:rPr>
        <w:t>5</w:t>
      </w:r>
      <w:r>
        <w:rPr>
          <w:rFonts w:hint="eastAsia" w:ascii="宋体" w:hAnsi="宋体" w:eastAsia="宋体" w:cs="Arial"/>
          <w:sz w:val="28"/>
          <w:szCs w:val="28"/>
        </w:rPr>
        <w:t>）显示器：液晶，分辨率为1920×1080；</w:t>
      </w:r>
    </w:p>
    <w:p>
      <w:pPr>
        <w:pStyle w:val="3"/>
        <w:keepLines w:val="0"/>
        <w:widowControl/>
        <w:numPr>
          <w:ilvl w:val="1"/>
          <w:numId w:val="0"/>
        </w:numPr>
        <w:tabs>
          <w:tab w:val="left" w:pos="567"/>
        </w:tabs>
        <w:spacing w:before="156" w:beforeLines="50" w:after="156" w:afterLines="50"/>
        <w:ind w:firstLine="281" w:firstLineChars="1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Cs/>
          <w:sz w:val="28"/>
          <w:szCs w:val="28"/>
        </w:rPr>
        <w:t>临床应用软件：</w:t>
      </w:r>
    </w:p>
    <w:p>
      <w:pPr>
        <w:ind w:firstLine="280" w:firstLineChars="100"/>
        <w:jc w:val="left"/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新宋体" w:asciiTheme="minorEastAsia" w:hAnsiTheme="minorEastAsia"/>
          <w:sz w:val="28"/>
          <w:szCs w:val="28"/>
        </w:rPr>
        <w:t>（</w:t>
      </w:r>
      <w:r>
        <w:rPr>
          <w:rFonts w:hint="eastAsia" w:cs="新宋体" w:asciiTheme="minorEastAsia" w:hAnsiTheme="minorEastAsia"/>
          <w:sz w:val="28"/>
          <w:szCs w:val="28"/>
        </w:rPr>
        <w:t>1</w:t>
      </w:r>
      <w:r>
        <w:rPr>
          <w:rFonts w:cs="新宋体" w:asciiTheme="minorEastAsia" w:hAnsiTheme="minorEastAsia"/>
          <w:sz w:val="28"/>
          <w:szCs w:val="28"/>
        </w:rPr>
        <w:t>）</w:t>
      </w:r>
      <w:r>
        <w:rPr>
          <w:rFonts w:hint="eastAsia" w:cs="新宋体" w:asciiTheme="minorEastAsia" w:hAnsiTheme="minorEastAsia"/>
          <w:sz w:val="28"/>
          <w:szCs w:val="28"/>
        </w:rPr>
        <w:t>支持远程PACS服务器连接，</w:t>
      </w:r>
      <w:r>
        <w:rPr>
          <w:rFonts w:hint="default" w:cs="新宋体" w:asciiTheme="minorEastAsia" w:hAnsiTheme="minorEastAsia"/>
          <w:sz w:val="28"/>
          <w:szCs w:val="28"/>
        </w:rPr>
        <w:t>可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将设备接入医院现有PACS网络，提供存储、传输、远程打印、查询功能；</w:t>
      </w:r>
    </w:p>
    <w:p>
      <w:pPr>
        <w:ind w:firstLine="280" w:firstLineChars="100"/>
        <w:jc w:val="left"/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（2）以标准DICOM3.0格式输出图像文件，可与P</w:t>
      </w:r>
      <w:r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ACS、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IS相连，支持局域网络共享，</w:t>
      </w:r>
      <w:r>
        <w:rPr>
          <w:rFonts w:hint="eastAsia" w:cs="新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分机影像查看</w:t>
      </w:r>
      <w:r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280" w:firstLineChars="10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Arial" w:asciiTheme="minorEastAsia" w:hAnsiTheme="minorEastAsia"/>
          <w:sz w:val="28"/>
          <w:szCs w:val="28"/>
        </w:rPr>
        <w:t>距离测量：可测量直线距离、曲线距离；</w:t>
      </w:r>
    </w:p>
    <w:p>
      <w:pPr>
        <w:ind w:firstLine="280" w:firstLineChars="10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Arial" w:asciiTheme="minorEastAsia" w:hAnsiTheme="minorEastAsia"/>
          <w:sz w:val="28"/>
          <w:szCs w:val="28"/>
        </w:rPr>
        <w:t>角度测量：可进行三点角度测量、四点角度测量；</w:t>
      </w:r>
    </w:p>
    <w:p>
      <w:pPr>
        <w:ind w:firstLine="280" w:firstLineChars="10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（</w:t>
      </w:r>
      <w:r>
        <w:rPr>
          <w:rFonts w:hint="eastAsia" w:cs="Arial" w:asciiTheme="minorEastAsia" w:hAnsiTheme="minorEastAsia"/>
          <w:sz w:val="28"/>
          <w:szCs w:val="28"/>
          <w:lang w:val="en-US" w:eastAsia="zh-CN"/>
        </w:rPr>
        <w:t>5</w:t>
      </w:r>
      <w:r>
        <w:rPr>
          <w:rFonts w:cs="Arial" w:asciiTheme="minorEastAsia" w:hAnsiTheme="minorEastAsia"/>
          <w:sz w:val="28"/>
          <w:szCs w:val="28"/>
        </w:rPr>
        <w:t>）</w:t>
      </w:r>
      <w:r>
        <w:rPr>
          <w:rFonts w:hint="eastAsia" w:cs="Arial" w:asciiTheme="minorEastAsia" w:hAnsiTheme="minorEastAsia"/>
          <w:sz w:val="28"/>
          <w:szCs w:val="28"/>
        </w:rPr>
        <w:t>面积测量：可测量任意区域的面积；</w:t>
      </w:r>
    </w:p>
    <w:p>
      <w:pPr>
        <w:ind w:firstLine="280" w:firstLineChars="100"/>
        <w:jc w:val="left"/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）连续测量：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可测量连续距离；</w:t>
      </w:r>
    </w:p>
    <w:p>
      <w:pPr>
        <w:ind w:firstLine="280" w:firstLineChars="100"/>
        <w:rPr>
          <w:rFonts w:cs="Arial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7</w:t>
      </w:r>
      <w:r>
        <w:rPr>
          <w:rFonts w:hint="eastAsia" w:ascii="宋体" w:hAnsi="宋体" w:cs="Arial"/>
          <w:sz w:val="28"/>
          <w:szCs w:val="28"/>
        </w:rPr>
        <w:t>）</w:t>
      </w:r>
      <w:r>
        <w:rPr>
          <w:rFonts w:hint="eastAsia" w:cs="Arial" w:asciiTheme="minorEastAsia" w:hAnsiTheme="minorEastAsia"/>
          <w:sz w:val="28"/>
          <w:szCs w:val="28"/>
        </w:rPr>
        <w:t>牙弓线绘制：自动绘制牙弓线，生成患者全景图像，可手动调整；</w:t>
      </w:r>
    </w:p>
    <w:p>
      <w:pPr>
        <w:ind w:firstLine="280" w:firstLineChars="100"/>
        <w:jc w:val="left"/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Arial"/>
          <w:sz w:val="28"/>
          <w:szCs w:val="28"/>
        </w:rPr>
        <w:t>）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骨密度测量分析：单点骨密度测量、线段骨密度测量、区域骨密度测量等多种骨密度测量方式；</w:t>
      </w:r>
    </w:p>
    <w:p>
      <w:pPr>
        <w:ind w:firstLine="280" w:firstLineChars="100"/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图像处理功能：2D/3D图像编辑工具(移动，放大，对比度调节，亮度调节，图像信息)；注释(在图像上自由划线、添加文字、箭头等标记)；</w:t>
      </w:r>
    </w:p>
    <w:p>
      <w:pPr>
        <w:ind w:firstLine="280" w:firstLineChars="100"/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10</w:t>
      </w:r>
      <w:r>
        <w:rPr>
          <w:rFonts w:ascii="宋体" w:hAnsi="宋体" w:eastAsia="宋体" w:cs="Arial"/>
          <w:sz w:val="28"/>
          <w:szCs w:val="28"/>
        </w:rPr>
        <w:t>）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金属去伪影校正：降低口腔内金属物或其他高密度物质对CT成像效果的影响，显著提高图像质量；</w:t>
      </w:r>
    </w:p>
    <w:p>
      <w:pPr>
        <w:rPr>
          <w:rFonts w:hint="eastAsia" w:ascii="宋体" w:hAnsi="宋体" w:eastAsia="宋体" w:cs="Arial"/>
          <w:sz w:val="28"/>
          <w:szCs w:val="28"/>
        </w:rPr>
      </w:pPr>
    </w:p>
    <w:p>
      <w:pPr>
        <w:rPr>
          <w:rFonts w:hint="eastAsia" w:ascii="宋体" w:hAnsi="宋体" w:eastAsia="宋体" w:cs="Arial"/>
          <w:sz w:val="15"/>
          <w:szCs w:val="15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AFADB"/>
    <w:multiLevelType w:val="singleLevel"/>
    <w:tmpl w:val="8A5AFAD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23421CE"/>
    <w:multiLevelType w:val="multilevel"/>
    <w:tmpl w:val="623421CE"/>
    <w:lvl w:ilvl="0" w:tentative="0">
      <w:start w:val="1"/>
      <w:numFmt w:val="decimal"/>
      <w:pStyle w:val="2"/>
      <w:lvlText w:val="%1"/>
      <w:lvlJc w:val="left"/>
      <w:pPr>
        <w:tabs>
          <w:tab w:val="left" w:pos="630"/>
        </w:tabs>
        <w:ind w:left="630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74"/>
        </w:tabs>
        <w:ind w:left="774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918"/>
        </w:tabs>
        <w:ind w:left="918" w:hanging="72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1066"/>
        </w:tabs>
        <w:ind w:left="1066" w:hanging="868"/>
      </w:pPr>
      <w:rPr>
        <w:rFonts w:hint="eastAsia"/>
      </w:rPr>
    </w:lvl>
    <w:lvl w:ilvl="4" w:tentative="0">
      <w:start w:val="1"/>
      <w:numFmt w:val="decimal"/>
      <w:lvlText w:val="%5"/>
      <w:lvlJc w:val="left"/>
      <w:pPr>
        <w:tabs>
          <w:tab w:val="left" w:pos="765"/>
        </w:tabs>
        <w:ind w:left="1134" w:hanging="414"/>
      </w:pPr>
      <w:rPr>
        <w:rFonts w:hint="eastAsia"/>
      </w:rPr>
    </w:lvl>
    <w:lvl w:ilvl="5" w:tentative="0">
      <w:start w:val="1"/>
      <w:numFmt w:val="decimal"/>
      <w:lvlText w:val="%6）"/>
      <w:lvlJc w:val="left"/>
      <w:pPr>
        <w:tabs>
          <w:tab w:val="left" w:pos="765"/>
        </w:tabs>
        <w:ind w:left="1134" w:hanging="414"/>
      </w:pPr>
      <w:rPr>
        <w:rFonts w:hint="eastAsia"/>
      </w:rPr>
    </w:lvl>
    <w:lvl w:ilvl="6" w:tentative="0">
      <w:start w:val="1"/>
      <w:numFmt w:val="lowerLetter"/>
      <w:lvlText w:val="%7"/>
      <w:lvlJc w:val="left"/>
      <w:pPr>
        <w:tabs>
          <w:tab w:val="left" w:pos="765"/>
        </w:tabs>
        <w:ind w:left="1134" w:hanging="414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38"/>
        </w:tabs>
        <w:ind w:left="163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2"/>
        </w:tabs>
        <w:ind w:left="1782" w:hanging="1584"/>
      </w:pPr>
      <w:rPr>
        <w:rFonts w:hint="eastAsia"/>
      </w:rPr>
    </w:lvl>
  </w:abstractNum>
  <w:abstractNum w:abstractNumId="2">
    <w:nsid w:val="72347E6A"/>
    <w:multiLevelType w:val="multilevel"/>
    <w:tmpl w:val="72347E6A"/>
    <w:lvl w:ilvl="0" w:tentative="0">
      <w:start w:val="1"/>
      <w:numFmt w:val="chineseCountingThousand"/>
      <w:lvlText w:val="%1、"/>
      <w:lvlJc w:val="left"/>
      <w:pPr>
        <w:tabs>
          <w:tab w:val="left" w:pos="630"/>
        </w:tabs>
        <w:ind w:left="630" w:hanging="432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74"/>
        </w:tabs>
        <w:ind w:left="774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918"/>
        </w:tabs>
        <w:ind w:left="918" w:hanging="720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tabs>
          <w:tab w:val="left" w:pos="1066"/>
        </w:tabs>
        <w:ind w:left="1066" w:hanging="868"/>
      </w:pPr>
      <w:rPr>
        <w:rFonts w:hint="eastAsia"/>
      </w:rPr>
    </w:lvl>
    <w:lvl w:ilvl="4" w:tentative="0">
      <w:start w:val="1"/>
      <w:numFmt w:val="decimal"/>
      <w:lvlText w:val="%5"/>
      <w:lvlJc w:val="left"/>
      <w:pPr>
        <w:tabs>
          <w:tab w:val="left" w:pos="765"/>
        </w:tabs>
        <w:ind w:left="1134" w:hanging="414"/>
      </w:pPr>
      <w:rPr>
        <w:rFonts w:hint="eastAsia"/>
      </w:rPr>
    </w:lvl>
    <w:lvl w:ilvl="5" w:tentative="0">
      <w:start w:val="1"/>
      <w:numFmt w:val="decimal"/>
      <w:lvlText w:val="%6）"/>
      <w:lvlJc w:val="left"/>
      <w:pPr>
        <w:tabs>
          <w:tab w:val="left" w:pos="765"/>
        </w:tabs>
        <w:ind w:left="1134" w:hanging="414"/>
      </w:pPr>
      <w:rPr>
        <w:rFonts w:hint="eastAsia"/>
      </w:rPr>
    </w:lvl>
    <w:lvl w:ilvl="6" w:tentative="0">
      <w:start w:val="1"/>
      <w:numFmt w:val="lowerLetter"/>
      <w:lvlText w:val="%7"/>
      <w:lvlJc w:val="left"/>
      <w:pPr>
        <w:tabs>
          <w:tab w:val="left" w:pos="765"/>
        </w:tabs>
        <w:ind w:left="1134" w:hanging="414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38"/>
        </w:tabs>
        <w:ind w:left="163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2"/>
        </w:tabs>
        <w:ind w:left="1782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DgxYTBmZDkwZjUwZWRiMjViYzNlYzhlYmU0NGUifQ=="/>
    <w:docVar w:name="KSO_WPS_MARK_KEY" w:val="376de596-56b8-49a3-8f11-161c5ba7095f"/>
  </w:docVars>
  <w:rsids>
    <w:rsidRoot w:val="00000000"/>
    <w:rsid w:val="13C9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numPr>
        <w:ilvl w:val="0"/>
        <w:numId w:val="1"/>
      </w:numPr>
      <w:ind w:left="193" w:hanging="193" w:hangingChars="193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4"/>
    <w:next w:val="1"/>
    <w:qFormat/>
    <w:uiPriority w:val="9"/>
    <w:pPr>
      <w:numPr>
        <w:ilvl w:val="1"/>
      </w:numPr>
      <w:tabs>
        <w:tab w:val="left" w:pos="918"/>
      </w:tabs>
      <w:ind w:left="578" w:hanging="578"/>
      <w:outlineLvl w:val="1"/>
    </w:pPr>
    <w:rPr>
      <w:rFonts w:eastAsia="宋体" w:cs="Arial"/>
      <w:b/>
      <w:bCs w:val="0"/>
      <w:sz w:val="24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ind w:left="720"/>
      <w:outlineLvl w:val="2"/>
    </w:pPr>
    <w:rPr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706</Characters>
  <Lines>0</Lines>
  <Paragraphs>0</Paragraphs>
  <TotalTime>0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2025-06-11T07:39:24Z</dcterms:created>
  <dc:creator>Administrator</dc:creator>
  <cp:lastModifiedBy>18352298180</cp:lastModifiedBy>
  <dcterms:modified xsi:type="dcterms:W3CDTF">2025-06-11T07:39:42Z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FDC5CE2860B34DC2A50888FB02648EE9_12</vt:lpwstr>
  </property>
</Properties>
</file>